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05" w:rsidRPr="003D7405" w:rsidRDefault="003D740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b/>
          <w:i/>
          <w:sz w:val="24"/>
          <w:szCs w:val="24"/>
          <w:u w:val="single"/>
          <w:lang w:eastAsia="ru-RU"/>
        </w:rPr>
      </w:pPr>
      <w:r w:rsidRPr="003D7405">
        <w:rPr>
          <w:rFonts w:ascii="Arial Narrow" w:eastAsia="Times New Roman" w:hAnsi="Arial Narrow" w:cs="Arial"/>
          <w:b/>
          <w:i/>
          <w:sz w:val="24"/>
          <w:szCs w:val="24"/>
          <w:u w:val="single"/>
          <w:lang w:val="en-US" w:eastAsia="ru-RU"/>
        </w:rPr>
        <w:t>I</w:t>
      </w:r>
      <w:r w:rsidRPr="003D7405">
        <w:rPr>
          <w:rFonts w:ascii="Arial Narrow" w:eastAsia="Times New Roman" w:hAnsi="Arial Narrow" w:cs="Arial"/>
          <w:b/>
          <w:i/>
          <w:sz w:val="24"/>
          <w:szCs w:val="24"/>
          <w:u w:val="single"/>
          <w:lang w:eastAsia="ru-RU"/>
        </w:rPr>
        <w:t>. Общие рекомендации по сложившейся у заявителя вопроса ситуации.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Согласно ч. 1 ст. 57 Жилищного кодекса Российской Федерации (далее</w:t>
      </w:r>
      <w:r w:rsidR="00A016E8" w:rsidRPr="003D740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– ЖК РФ)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случаев, установленных ч. 2 ст.57 ЖК РФ.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Категории граждан, которым должно быть предоставлено жилье </w:t>
      </w:r>
      <w:r w:rsidRPr="00E40145">
        <w:rPr>
          <w:rFonts w:ascii="Arial Narrow" w:eastAsia="Times New Roman" w:hAnsi="Arial Narrow" w:cs="Arial"/>
          <w:sz w:val="24"/>
          <w:szCs w:val="24"/>
          <w:u w:val="single"/>
          <w:lang w:eastAsia="ru-RU"/>
        </w:rPr>
        <w:t>во внеочередном порядке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, перечислены в ч. 2 ст. 57 ЖК РФ. Это, в частности: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– </w:t>
      </w:r>
      <w:r w:rsidRPr="00E40145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граждане,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– </w:t>
      </w:r>
      <w:r w:rsidRPr="00E40145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– </w:t>
      </w:r>
      <w:r w:rsidRPr="00E40145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граждане, страдающие тяжелыми формами хронических заболеваний согласно Перечню заболеваний, утвержденному Постановлением Правительства РФ от 16.06.2006 N 378.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Реализация гражданин</w:t>
      </w:r>
      <w:r w:rsidR="00A016E8" w:rsidRPr="003D740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ом права на внеочередное предос</w:t>
      </w:r>
      <w:r w:rsidRPr="00E4014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тавление жилого помещения по договору социального найма предполагает </w:t>
      </w:r>
      <w:r w:rsidRPr="00E4014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t>незамедлительное</w:t>
      </w:r>
      <w:r w:rsidRPr="00E4014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 xml:space="preserve"> обеспечен</w:t>
      </w:r>
      <w:r w:rsidR="009C17EC" w:rsidRPr="003D740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ие его со</w:t>
      </w:r>
      <w:r w:rsidR="009C17EC" w:rsidRPr="003D7405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softHyphen/>
        <w:t>ответствующим жильем.</w:t>
      </w:r>
    </w:p>
    <w:p w:rsidR="009C17EC" w:rsidRPr="00E40145" w:rsidRDefault="000340F4" w:rsidP="009C17EC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i/>
          <w:sz w:val="24"/>
          <w:szCs w:val="24"/>
          <w:lang w:eastAsia="ru-RU"/>
        </w:rPr>
      </w:pPr>
      <w:r w:rsidRPr="003D7405">
        <w:rPr>
          <w:rFonts w:ascii="Arial Narrow" w:eastAsia="Times New Roman" w:hAnsi="Arial Narrow" w:cs="Arial"/>
          <w:sz w:val="24"/>
          <w:szCs w:val="24"/>
          <w:lang w:eastAsia="ru-RU"/>
        </w:rPr>
        <w:t>Такой вывод следует из Определе</w:t>
      </w:r>
      <w:r w:rsidR="00E40145" w:rsidRPr="00E40145">
        <w:rPr>
          <w:rFonts w:ascii="Arial Narrow" w:eastAsia="Times New Roman" w:hAnsi="Arial Narrow" w:cs="Arial"/>
          <w:sz w:val="24"/>
          <w:szCs w:val="24"/>
          <w:lang w:eastAsia="ru-RU"/>
        </w:rPr>
        <w:t>ния Судебной коллегии по гражданским</w:t>
      </w:r>
      <w:r w:rsidR="009C17EC" w:rsidRPr="003D740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делам ВС РФ по делу № 85-В08-3 </w:t>
      </w:r>
      <w:r w:rsidR="009C17EC" w:rsidRPr="003D740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(и</w:t>
      </w:r>
      <w:r w:rsidR="009C17EC" w:rsidRPr="00E4014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звлечение из Обзора</w:t>
      </w:r>
      <w:r w:rsidR="009C17EC" w:rsidRPr="003D740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 xml:space="preserve"> </w:t>
      </w:r>
      <w:r w:rsidR="009C17EC" w:rsidRPr="00E4014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законодательства и судебной практики</w:t>
      </w:r>
      <w:r w:rsidR="009C17EC" w:rsidRPr="003D740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 xml:space="preserve"> </w:t>
      </w:r>
      <w:r w:rsidR="009C17EC" w:rsidRPr="00E4014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Верховного Суда РФ</w:t>
      </w:r>
      <w:r w:rsidR="009C17EC" w:rsidRPr="003D740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 xml:space="preserve"> </w:t>
      </w:r>
      <w:r w:rsidR="009C17EC" w:rsidRPr="00E4014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за четвертый квартал 2008 г.</w:t>
      </w:r>
      <w:r w:rsidR="009C17EC" w:rsidRPr="003D740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 xml:space="preserve"> </w:t>
      </w:r>
      <w:r w:rsidR="009C17EC" w:rsidRPr="00E4014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от 4 марта 2009 г., 25 марта 2009 г.</w:t>
      </w:r>
      <w:r w:rsidR="003D7405">
        <w:rPr>
          <w:rFonts w:ascii="Arial Narrow" w:eastAsia="Times New Roman" w:hAnsi="Arial Narrow" w:cs="Arial"/>
          <w:b/>
          <w:bCs/>
          <w:i/>
          <w:sz w:val="24"/>
          <w:szCs w:val="24"/>
          <w:lang w:eastAsia="ru-RU"/>
        </w:rPr>
        <w:t>):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К. по договору социально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го найма зарегистрирована и про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живает вместе с дочерью и ее несовершеннолетними детьми в 2-х комнатной квартире.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К. является инвалидом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II группы по психическому забо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леванию, входящему в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перечень тяжелых форм хроничес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ких заболеваний, при кот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орых совместное проживание граж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дан в одной квартире невозможно; семья К., состоящая из 4-х человек, признана малоимущей и принята на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учет нужда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ющихся в предоставлении жилого помещения во внеочередном порядке под № 275. Неоднократные обращения К. к местной администрации с просьбой срочно обеспечить их семью жилым помещени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ем во внеочередном порядке оста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лись без удовлетворения.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Решением районного суд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а, оставленным без изменения оп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ределением судебной колл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егии по гражданским делам облас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тного суда, в удовлетворении иска отказано. Судебная коллегия по 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гражданским делам ВС РФ состояв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шиеся по делу судебные постановления отменила, дело на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правила на новое рассмотрение, указав следующее.</w:t>
      </w:r>
    </w:p>
    <w:p w:rsidR="00E40145" w:rsidRPr="003D740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Отказывая в иске, суд исхо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дил из того, что, поскольку пра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вовыми актами не установлен определенный срок, в течение которого жилье должно бы</w:t>
      </w:r>
      <w:r w:rsidR="000340F4" w:rsidRPr="003D7405">
        <w:rPr>
          <w:rFonts w:ascii="Arial Narrow" w:eastAsia="Times New Roman" w:hAnsi="Arial Narrow" w:cs="Arial"/>
          <w:sz w:val="24"/>
          <w:szCs w:val="24"/>
          <w:lang w:eastAsia="ru-RU"/>
        </w:rPr>
        <w:t>ть предоставлено К., его предос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тавление семье истицы должно производи</w:t>
      </w:r>
      <w:r w:rsidR="009C17EC" w:rsidRPr="003D7405">
        <w:rPr>
          <w:rFonts w:ascii="Arial Narrow" w:eastAsia="Times New Roman" w:hAnsi="Arial Narrow" w:cs="Arial"/>
          <w:sz w:val="24"/>
          <w:szCs w:val="24"/>
          <w:lang w:eastAsia="ru-RU"/>
        </w:rPr>
        <w:t>ться с установленн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ой очередностью и без нарушения прав лиц, состоящих в очереди на улучшение жилищных условий перед ней.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Между тем судом при р</w:t>
      </w:r>
      <w:r w:rsidR="009C17EC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ассмотрении данного дела допуще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но существенное нарушение, норм материального права.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>В соответствии с ч. 1 ст. 57 ЖК РФ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</w:t>
      </w:r>
      <w:r w:rsidR="009C17EC" w:rsidRPr="003D7405">
        <w:rPr>
          <w:rFonts w:ascii="Arial Narrow" w:eastAsia="Times New Roman" w:hAnsi="Arial Narrow" w:cs="Arial"/>
          <w:sz w:val="24"/>
          <w:szCs w:val="24"/>
          <w:lang w:eastAsia="ru-RU"/>
        </w:rPr>
        <w:t>ия таких граждан на учет, за ис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ключением установленных ч. 2 данной статьи случаев.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В ч. 2 ст. 57 ЖК РФ указаны категории граждан, которым жилые помещения по договорам социального найма предоставляются вне очереди.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Данная норма закона не ставит право на внеочередное предоставление жилья в зависимость от наличия или отсутствия иных лиц, имеющих право на получение жилой площади вне очереди, от обеспечения жильем других очередников, от времени постановки на учет в качестве нуждающихся в улучшении жилищных условий, от включения в список граждан, имеющих право на получение жилого помещения вне очереди (список </w:t>
      </w:r>
      <w:proofErr w:type="spellStart"/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внеочередников</w:t>
      </w:r>
      <w:proofErr w:type="spellEnd"/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), тем более от времени включения в список </w:t>
      </w:r>
      <w:proofErr w:type="spellStart"/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внеочередников</w:t>
      </w:r>
      <w:proofErr w:type="spellEnd"/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. Нет в ней и указаний на предоставление жилья в порядке очередности лиц равной категории.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Отсутствие в законодательстве указания на срок, в течение которого жилье должно быть предоставлено гражданам, имеющим право на его внеочередное предоставление, свидетельствует о том, что жилье указанной категории граждан должно быть предоставлено </w:t>
      </w:r>
      <w:r w:rsidRPr="00E40145">
        <w:rPr>
          <w:rFonts w:ascii="Arial Narrow" w:eastAsia="Times New Roman" w:hAnsi="Arial Narrow" w:cs="Arial"/>
          <w:b/>
          <w:i/>
          <w:sz w:val="24"/>
          <w:szCs w:val="24"/>
          <w:lang w:eastAsia="ru-RU"/>
        </w:rPr>
        <w:t>незамедлительно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после возникновения соответствующего субъективного права — права на получение жилого помещения вне очереди, а не в порядке какой-либо очереди (по списку </w:t>
      </w:r>
      <w:proofErr w:type="spellStart"/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внеочередников</w:t>
      </w:r>
      <w:proofErr w:type="spellEnd"/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).</w:t>
      </w:r>
    </w:p>
    <w:p w:rsidR="00E40145" w:rsidRPr="00E40145" w:rsidRDefault="00E40145" w:rsidP="00A016E8">
      <w:pPr>
        <w:spacing w:before="100" w:beforeAutospacing="1" w:after="100" w:afterAutospacing="1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t>Вышеназванные требования закона не были учтены судом при рассмотрении возникшего спора и привели к непра</w:t>
      </w:r>
      <w:r w:rsidRPr="00E40145">
        <w:rPr>
          <w:rFonts w:ascii="Arial Narrow" w:eastAsia="Times New Roman" w:hAnsi="Arial Narrow" w:cs="Arial"/>
          <w:sz w:val="24"/>
          <w:szCs w:val="24"/>
          <w:lang w:eastAsia="ru-RU"/>
        </w:rPr>
        <w:softHyphen/>
        <w:t>вильному разрешению дела, нарушению прав заявителей.</w:t>
      </w:r>
    </w:p>
    <w:p w:rsidR="00B819A7" w:rsidRPr="00213F76" w:rsidRDefault="00213F76" w:rsidP="00A016E8">
      <w:pPr>
        <w:ind w:firstLine="709"/>
        <w:jc w:val="both"/>
        <w:rPr>
          <w:rFonts w:ascii="Arial Narrow" w:hAnsi="Arial Narrow"/>
          <w:b/>
          <w:sz w:val="24"/>
          <w:szCs w:val="24"/>
        </w:rPr>
      </w:pPr>
      <w:r w:rsidRPr="00213F76">
        <w:rPr>
          <w:rFonts w:ascii="Arial Narrow" w:hAnsi="Arial Narrow"/>
          <w:b/>
          <w:sz w:val="24"/>
          <w:szCs w:val="24"/>
        </w:rPr>
        <w:t>Таким образом, лицо</w:t>
      </w:r>
      <w:r>
        <w:rPr>
          <w:rFonts w:ascii="Arial Narrow" w:hAnsi="Arial Narrow"/>
          <w:b/>
          <w:sz w:val="24"/>
          <w:szCs w:val="24"/>
        </w:rPr>
        <w:t>,</w:t>
      </w:r>
      <w:r w:rsidRPr="00213F76">
        <w:rPr>
          <w:rFonts w:ascii="Arial Narrow" w:hAnsi="Arial Narrow"/>
          <w:b/>
          <w:sz w:val="24"/>
          <w:szCs w:val="24"/>
        </w:rPr>
        <w:t xml:space="preserve"> обладающее правом на внеочередное предоставление жилого помещения, должно быть незамедлительно обеспечено соответствующим жильем.</w:t>
      </w:r>
    </w:p>
    <w:p w:rsidR="00A016E8" w:rsidRPr="003D7405" w:rsidRDefault="00A016E8" w:rsidP="00A016E8">
      <w:pPr>
        <w:ind w:firstLine="709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D7405">
        <w:rPr>
          <w:rFonts w:ascii="Arial Narrow" w:hAnsi="Arial Narrow"/>
          <w:b/>
          <w:sz w:val="24"/>
          <w:szCs w:val="24"/>
          <w:u w:val="single"/>
        </w:rPr>
        <w:t xml:space="preserve">Для ускорения решения вопроса по </w:t>
      </w:r>
      <w:r w:rsidR="005F77AF" w:rsidRPr="003D7405">
        <w:rPr>
          <w:rFonts w:ascii="Arial Narrow" w:hAnsi="Arial Narrow"/>
          <w:b/>
          <w:sz w:val="24"/>
          <w:szCs w:val="24"/>
          <w:u w:val="single"/>
        </w:rPr>
        <w:t>предоставлению</w:t>
      </w:r>
      <w:r w:rsidRPr="003D7405">
        <w:rPr>
          <w:rFonts w:ascii="Arial Narrow" w:hAnsi="Arial Narrow"/>
          <w:b/>
          <w:sz w:val="24"/>
          <w:szCs w:val="24"/>
          <w:u w:val="single"/>
        </w:rPr>
        <w:t xml:space="preserve"> жилья рекомендуем:</w:t>
      </w:r>
    </w:p>
    <w:p w:rsidR="00A016E8" w:rsidRPr="003D7405" w:rsidRDefault="00A016E8" w:rsidP="003D7405">
      <w:pPr>
        <w:pStyle w:val="a3"/>
        <w:numPr>
          <w:ilvl w:val="0"/>
          <w:numId w:val="2"/>
        </w:numPr>
        <w:ind w:left="0" w:firstLine="709"/>
        <w:jc w:val="both"/>
        <w:rPr>
          <w:rFonts w:ascii="Arial Narrow" w:hAnsi="Arial Narrow"/>
          <w:sz w:val="24"/>
          <w:szCs w:val="24"/>
        </w:rPr>
      </w:pPr>
      <w:r w:rsidRPr="003D7405">
        <w:rPr>
          <w:rFonts w:ascii="Arial Narrow" w:hAnsi="Arial Narrow"/>
          <w:sz w:val="24"/>
          <w:szCs w:val="24"/>
        </w:rPr>
        <w:t xml:space="preserve">Обратиться с официальным письменным заявлением в Администрацию </w:t>
      </w:r>
      <w:r w:rsidR="005F77AF" w:rsidRPr="003D7405">
        <w:rPr>
          <w:rFonts w:ascii="Arial Narrow" w:hAnsi="Arial Narrow"/>
          <w:sz w:val="24"/>
          <w:szCs w:val="24"/>
        </w:rPr>
        <w:t xml:space="preserve">через сайт  </w:t>
      </w:r>
      <w:hyperlink r:id="rId5" w:history="1">
        <w:r w:rsidR="003D7405" w:rsidRPr="003D7405">
          <w:rPr>
            <w:rStyle w:val="a4"/>
            <w:rFonts w:ascii="Arial Narrow" w:hAnsi="Arial Narrow"/>
            <w:color w:val="auto"/>
            <w:sz w:val="24"/>
            <w:szCs w:val="24"/>
          </w:rPr>
          <w:t>http://mosopen.ru/goverment/3</w:t>
        </w:r>
      </w:hyperlink>
      <w:r w:rsidR="003D7405" w:rsidRPr="003D7405">
        <w:rPr>
          <w:rFonts w:ascii="Arial Narrow" w:hAnsi="Arial Narrow"/>
          <w:sz w:val="24"/>
          <w:szCs w:val="24"/>
        </w:rPr>
        <w:t xml:space="preserve"> </w:t>
      </w:r>
      <w:r w:rsidR="006D5ABE">
        <w:rPr>
          <w:rFonts w:ascii="Arial Narrow" w:hAnsi="Arial Narrow"/>
          <w:sz w:val="24"/>
          <w:szCs w:val="24"/>
        </w:rPr>
        <w:t xml:space="preserve">(если это город Москва) </w:t>
      </w:r>
      <w:r w:rsidRPr="003D7405">
        <w:rPr>
          <w:rFonts w:ascii="Arial Narrow" w:hAnsi="Arial Narrow" w:cs="Arial"/>
          <w:sz w:val="24"/>
          <w:szCs w:val="24"/>
        </w:rPr>
        <w:t xml:space="preserve">запрос о том сколько человек имеют в данный момент право на внеочередное получение жилья и какой номер в этой очереди имеете вы. Сколько жилья в текущем году администрация планирует предоставить для </w:t>
      </w:r>
      <w:proofErr w:type="spellStart"/>
      <w:r w:rsidRPr="003D7405">
        <w:rPr>
          <w:rFonts w:ascii="Arial Narrow" w:hAnsi="Arial Narrow" w:cs="Arial"/>
          <w:sz w:val="24"/>
          <w:szCs w:val="24"/>
        </w:rPr>
        <w:t>внеочередников</w:t>
      </w:r>
      <w:proofErr w:type="spellEnd"/>
      <w:r w:rsidRPr="003D7405">
        <w:rPr>
          <w:rFonts w:ascii="Arial Narrow" w:hAnsi="Arial Narrow" w:cs="Arial"/>
          <w:sz w:val="24"/>
          <w:szCs w:val="24"/>
        </w:rPr>
        <w:t xml:space="preserve">. </w:t>
      </w:r>
      <w:r w:rsidR="003D7405" w:rsidRPr="003D7405">
        <w:rPr>
          <w:rFonts w:ascii="Arial Narrow" w:hAnsi="Arial Narrow" w:cs="Arial"/>
          <w:sz w:val="24"/>
          <w:szCs w:val="24"/>
        </w:rPr>
        <w:t xml:space="preserve">Продублировать данный запрос необходимо почтовым оправлением (письмом) по адресу: 125009, </w:t>
      </w:r>
      <w:proofErr w:type="spellStart"/>
      <w:r w:rsidR="003D7405" w:rsidRPr="003D7405">
        <w:rPr>
          <w:rFonts w:ascii="Arial Narrow" w:hAnsi="Arial Narrow" w:cs="Arial"/>
          <w:sz w:val="24"/>
          <w:szCs w:val="24"/>
        </w:rPr>
        <w:t>г.Москва</w:t>
      </w:r>
      <w:proofErr w:type="spellEnd"/>
      <w:r w:rsidR="003D7405" w:rsidRPr="003D7405">
        <w:rPr>
          <w:rFonts w:ascii="Arial Narrow" w:hAnsi="Arial Narrow" w:cs="Arial"/>
          <w:sz w:val="24"/>
          <w:szCs w:val="24"/>
        </w:rPr>
        <w:t>, Тверская улица, дом 13.</w:t>
      </w:r>
    </w:p>
    <w:p w:rsidR="00A016E8" w:rsidRPr="006D5ABE" w:rsidRDefault="00A016E8" w:rsidP="00A016E8">
      <w:pPr>
        <w:pStyle w:val="a3"/>
        <w:numPr>
          <w:ilvl w:val="0"/>
          <w:numId w:val="2"/>
        </w:numPr>
        <w:ind w:left="0" w:firstLine="709"/>
        <w:jc w:val="both"/>
        <w:rPr>
          <w:rFonts w:ascii="Arial Narrow" w:hAnsi="Arial Narrow"/>
          <w:sz w:val="24"/>
          <w:szCs w:val="24"/>
        </w:rPr>
      </w:pPr>
      <w:r w:rsidRPr="003D7405">
        <w:rPr>
          <w:rFonts w:ascii="Arial Narrow" w:hAnsi="Arial Narrow" w:cs="Arial"/>
          <w:sz w:val="24"/>
          <w:szCs w:val="24"/>
        </w:rPr>
        <w:t xml:space="preserve">Обратиться </w:t>
      </w:r>
      <w:r w:rsidR="003D7405" w:rsidRPr="003D7405">
        <w:rPr>
          <w:rFonts w:ascii="Arial Narrow" w:hAnsi="Arial Narrow" w:cs="Arial"/>
          <w:sz w:val="24"/>
          <w:szCs w:val="24"/>
        </w:rPr>
        <w:t>с официальным</w:t>
      </w:r>
      <w:r w:rsidRPr="003D7405">
        <w:rPr>
          <w:rFonts w:ascii="Arial Narrow" w:hAnsi="Arial Narrow" w:cs="Arial"/>
          <w:sz w:val="24"/>
          <w:szCs w:val="24"/>
        </w:rPr>
        <w:t xml:space="preserve"> письменным заявлением к муниципальному депутату, который отвечает за Ваш район, с изложением сути проблемы и просьбой оказать </w:t>
      </w:r>
      <w:r w:rsidR="003D7405" w:rsidRPr="003D7405">
        <w:rPr>
          <w:rFonts w:ascii="Arial Narrow" w:hAnsi="Arial Narrow" w:cs="Arial"/>
          <w:sz w:val="24"/>
          <w:szCs w:val="24"/>
        </w:rPr>
        <w:t>незамедлительную</w:t>
      </w:r>
      <w:r w:rsidRPr="003D7405">
        <w:rPr>
          <w:rFonts w:ascii="Arial Narrow" w:hAnsi="Arial Narrow" w:cs="Arial"/>
          <w:sz w:val="24"/>
          <w:szCs w:val="24"/>
        </w:rPr>
        <w:t xml:space="preserve"> помощь по Вашему вопросу.</w:t>
      </w:r>
    </w:p>
    <w:p w:rsidR="006D5ABE" w:rsidRPr="00A272E4" w:rsidRDefault="006D5ABE" w:rsidP="00A016E8">
      <w:pPr>
        <w:pStyle w:val="a3"/>
        <w:numPr>
          <w:ilvl w:val="0"/>
          <w:numId w:val="2"/>
        </w:numPr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В случае бездействия администрации и муниципального депутата, - обращаться в суд с иском об </w:t>
      </w:r>
      <w:proofErr w:type="spellStart"/>
      <w:r>
        <w:rPr>
          <w:rFonts w:ascii="Arial Narrow" w:hAnsi="Arial Narrow" w:cs="Arial"/>
          <w:sz w:val="24"/>
          <w:szCs w:val="24"/>
        </w:rPr>
        <w:t>обязании</w:t>
      </w:r>
      <w:proofErr w:type="spellEnd"/>
      <w:r>
        <w:rPr>
          <w:rFonts w:ascii="Arial Narrow" w:hAnsi="Arial Narrow" w:cs="Arial"/>
          <w:sz w:val="24"/>
          <w:szCs w:val="24"/>
        </w:rPr>
        <w:t xml:space="preserve"> предоставить вне очереди жилое помещение.</w:t>
      </w:r>
    </w:p>
    <w:p w:rsidR="00A272E4" w:rsidRPr="003D7405" w:rsidRDefault="00A272E4" w:rsidP="00A016E8">
      <w:pPr>
        <w:pStyle w:val="a3"/>
        <w:numPr>
          <w:ilvl w:val="0"/>
          <w:numId w:val="2"/>
        </w:numPr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Уточнить у лечащего врача, есть ли возможность переквалифицировать заболевание с указанием кода заболевания, подпадающего в новый перечень.</w:t>
      </w:r>
    </w:p>
    <w:p w:rsidR="00A016E8" w:rsidRDefault="00A016E8" w:rsidP="00A016E8">
      <w:pPr>
        <w:pStyle w:val="a3"/>
        <w:ind w:left="0" w:firstLine="709"/>
        <w:jc w:val="both"/>
        <w:rPr>
          <w:rFonts w:ascii="Arial Narrow" w:hAnsi="Arial Narrow"/>
          <w:sz w:val="24"/>
          <w:szCs w:val="24"/>
        </w:rPr>
      </w:pPr>
    </w:p>
    <w:p w:rsidR="003D7405" w:rsidRDefault="003D7405" w:rsidP="00A016E8">
      <w:pPr>
        <w:pStyle w:val="a3"/>
        <w:ind w:left="0" w:firstLine="709"/>
        <w:jc w:val="both"/>
        <w:rPr>
          <w:rFonts w:ascii="Arial Narrow" w:hAnsi="Arial Narrow"/>
          <w:sz w:val="24"/>
          <w:szCs w:val="24"/>
        </w:rPr>
      </w:pPr>
    </w:p>
    <w:p w:rsidR="003D7405" w:rsidRPr="003D7405" w:rsidRDefault="003D7405" w:rsidP="00A016E8">
      <w:pPr>
        <w:pStyle w:val="a3"/>
        <w:ind w:left="0" w:firstLine="709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3D7405">
        <w:rPr>
          <w:rFonts w:ascii="Arial Narrow" w:hAnsi="Arial Narrow"/>
          <w:b/>
          <w:i/>
          <w:sz w:val="24"/>
          <w:szCs w:val="24"/>
          <w:u w:val="single"/>
          <w:lang w:val="en-US"/>
        </w:rPr>
        <w:t>II</w:t>
      </w:r>
      <w:r w:rsidRPr="003D7405">
        <w:rPr>
          <w:rFonts w:ascii="Arial Narrow" w:hAnsi="Arial Narrow"/>
          <w:b/>
          <w:i/>
          <w:sz w:val="24"/>
          <w:szCs w:val="24"/>
          <w:u w:val="single"/>
        </w:rPr>
        <w:t>. Что касается непосредственно во</w:t>
      </w:r>
      <w:r>
        <w:rPr>
          <w:rFonts w:ascii="Arial Narrow" w:hAnsi="Arial Narrow"/>
          <w:b/>
          <w:i/>
          <w:sz w:val="24"/>
          <w:szCs w:val="24"/>
          <w:u w:val="single"/>
        </w:rPr>
        <w:t xml:space="preserve">проса, направленного через сайт, </w:t>
      </w:r>
      <w:r w:rsidRPr="003D7405">
        <w:rPr>
          <w:rFonts w:ascii="Arial Narrow" w:hAnsi="Arial Narrow"/>
          <w:b/>
          <w:i/>
          <w:sz w:val="24"/>
          <w:szCs w:val="24"/>
          <w:u w:val="single"/>
        </w:rPr>
        <w:t>сообщаем следующее.</w:t>
      </w:r>
    </w:p>
    <w:p w:rsidR="003D7405" w:rsidRDefault="003D7405" w:rsidP="00A016E8">
      <w:pPr>
        <w:pStyle w:val="a3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Действительно, с 1 января 2018 года </w:t>
      </w:r>
      <w:r w:rsidR="006D5ABE">
        <w:rPr>
          <w:rFonts w:ascii="Arial Narrow" w:hAnsi="Arial Narrow"/>
          <w:sz w:val="24"/>
          <w:szCs w:val="24"/>
        </w:rPr>
        <w:t>Постановлением Правительства РФ от 21.07.2017г</w:t>
      </w:r>
      <w:r w:rsidR="003469AD">
        <w:rPr>
          <w:rFonts w:ascii="Arial Narrow" w:hAnsi="Arial Narrow"/>
          <w:sz w:val="24"/>
          <w:szCs w:val="24"/>
        </w:rPr>
        <w:t>.</w:t>
      </w:r>
      <w:r w:rsidR="006D5ABE">
        <w:rPr>
          <w:rFonts w:ascii="Arial Narrow" w:hAnsi="Arial Narrow"/>
          <w:sz w:val="24"/>
          <w:szCs w:val="24"/>
        </w:rPr>
        <w:t xml:space="preserve"> №859 признано утратившим силу Постановление Правительства РФ от 16.06.2006г. №378 «Об утверждении перечня тяжелых форм хронических заболеваний, при которых невозможно совмест</w:t>
      </w:r>
      <w:r w:rsidR="003469AD">
        <w:rPr>
          <w:rFonts w:ascii="Arial Narrow" w:hAnsi="Arial Narrow"/>
          <w:sz w:val="24"/>
          <w:szCs w:val="24"/>
        </w:rPr>
        <w:t xml:space="preserve">ное проживание граждан в одной </w:t>
      </w:r>
      <w:r w:rsidR="006D5ABE">
        <w:rPr>
          <w:rFonts w:ascii="Arial Narrow" w:hAnsi="Arial Narrow"/>
          <w:sz w:val="24"/>
          <w:szCs w:val="24"/>
        </w:rPr>
        <w:t>ква</w:t>
      </w:r>
      <w:r w:rsidR="003469AD">
        <w:rPr>
          <w:rFonts w:ascii="Arial Narrow" w:hAnsi="Arial Narrow"/>
          <w:sz w:val="24"/>
          <w:szCs w:val="24"/>
        </w:rPr>
        <w:t>р</w:t>
      </w:r>
      <w:r w:rsidR="006D5ABE">
        <w:rPr>
          <w:rFonts w:ascii="Arial Narrow" w:hAnsi="Arial Narrow"/>
          <w:sz w:val="24"/>
          <w:szCs w:val="24"/>
        </w:rPr>
        <w:t>тире»</w:t>
      </w:r>
      <w:r w:rsidR="003469AD">
        <w:rPr>
          <w:rFonts w:ascii="Arial Narrow" w:hAnsi="Arial Narrow"/>
          <w:sz w:val="24"/>
          <w:szCs w:val="24"/>
        </w:rPr>
        <w:t xml:space="preserve">. В связи с принятыми изменениями перечень тяжелых форм хронических заболеваний изменен и </w:t>
      </w:r>
      <w:r w:rsidR="006A5C51">
        <w:rPr>
          <w:rFonts w:ascii="Arial Narrow" w:hAnsi="Arial Narrow"/>
          <w:sz w:val="24"/>
          <w:szCs w:val="24"/>
        </w:rPr>
        <w:t xml:space="preserve">значительно </w:t>
      </w:r>
      <w:r w:rsidR="003469AD">
        <w:rPr>
          <w:rFonts w:ascii="Arial Narrow" w:hAnsi="Arial Narrow"/>
          <w:sz w:val="24"/>
          <w:szCs w:val="24"/>
        </w:rPr>
        <w:t>сокращен.</w:t>
      </w:r>
    </w:p>
    <w:p w:rsidR="003469AD" w:rsidRPr="002E6F55" w:rsidRDefault="003469AD" w:rsidP="00A016E8">
      <w:pPr>
        <w:pStyle w:val="a3"/>
        <w:ind w:left="0" w:firstLine="70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Между тем, заявитель стоит на учете, как лицо, имеющее право на внеочередное жильё, </w:t>
      </w:r>
      <w:r w:rsidRPr="003469AD">
        <w:rPr>
          <w:rFonts w:ascii="Arial Narrow" w:hAnsi="Arial Narrow"/>
          <w:b/>
          <w:sz w:val="24"/>
          <w:szCs w:val="24"/>
          <w:u w:val="single"/>
        </w:rPr>
        <w:t>с марта 2016 года,</w:t>
      </w:r>
      <w:r>
        <w:rPr>
          <w:rFonts w:ascii="Arial Narrow" w:hAnsi="Arial Narrow"/>
          <w:sz w:val="24"/>
          <w:szCs w:val="24"/>
        </w:rPr>
        <w:t xml:space="preserve"> т.е. с того периода, когда действовали иные нормы постановки на учет. </w:t>
      </w:r>
      <w:r w:rsidRPr="002E6F55">
        <w:rPr>
          <w:rFonts w:ascii="Arial Narrow" w:hAnsi="Arial Narrow"/>
          <w:b/>
          <w:sz w:val="24"/>
          <w:szCs w:val="24"/>
        </w:rPr>
        <w:t>В соответствии с действующим законодательством никто не може</w:t>
      </w:r>
      <w:r w:rsidR="00A272E4" w:rsidRPr="002E6F55">
        <w:rPr>
          <w:rFonts w:ascii="Arial Narrow" w:hAnsi="Arial Narrow"/>
          <w:b/>
          <w:sz w:val="24"/>
          <w:szCs w:val="24"/>
        </w:rPr>
        <w:t xml:space="preserve">т исключить заявителя из </w:t>
      </w:r>
      <w:bookmarkStart w:id="0" w:name="_GoBack"/>
      <w:bookmarkEnd w:id="0"/>
      <w:r w:rsidR="00A272E4" w:rsidRPr="002E6F55">
        <w:rPr>
          <w:rFonts w:ascii="Arial Narrow" w:hAnsi="Arial Narrow"/>
          <w:b/>
          <w:sz w:val="24"/>
          <w:szCs w:val="24"/>
        </w:rPr>
        <w:t>списка, т.к. на момент постановки на учет действовали иные нормы и заявитель под них попадал.</w:t>
      </w:r>
    </w:p>
    <w:p w:rsidR="00A272E4" w:rsidRDefault="00A272E4" w:rsidP="00A016E8">
      <w:pPr>
        <w:pStyle w:val="a3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См. сведения в открытом доступе </w:t>
      </w:r>
      <w:hyperlink r:id="rId6" w:history="1">
        <w:r w:rsidRPr="00570EE9">
          <w:rPr>
            <w:rStyle w:val="a4"/>
            <w:rFonts w:ascii="Arial Narrow" w:hAnsi="Arial Narrow"/>
            <w:sz w:val="24"/>
            <w:szCs w:val="24"/>
          </w:rPr>
          <w:t>http://bf-galchonok.ru/novye-perechni-zabolevaniy-pri-nalichii-kotoryh-predostavlyayutsya-lgoty-pri-obespechenii-zhilyom</w:t>
        </w:r>
      </w:hyperlink>
    </w:p>
    <w:p w:rsidR="00A272E4" w:rsidRDefault="00A272E4" w:rsidP="00A016E8">
      <w:pPr>
        <w:pStyle w:val="a3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 также приложенную судебную практику.</w:t>
      </w:r>
    </w:p>
    <w:p w:rsidR="00A272E4" w:rsidRPr="003D7405" w:rsidRDefault="00764625" w:rsidP="00A016E8">
      <w:pPr>
        <w:pStyle w:val="a3"/>
        <w:ind w:left="0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Однако, в силу того, что изменения законодательства «свежие» и нет устоявшейся практики и разъяснений по указанным изменениям, - рекомендуем</w:t>
      </w:r>
      <w:r w:rsidR="00B7787E">
        <w:rPr>
          <w:rFonts w:ascii="Arial Narrow" w:hAnsi="Arial Narrow"/>
          <w:sz w:val="24"/>
          <w:szCs w:val="24"/>
        </w:rPr>
        <w:t xml:space="preserve"> дополнительно обращаться в ассоциации помощи семьям с детьми-инвалидами для устной (телефонной) консультации об актуальной </w:t>
      </w:r>
      <w:r>
        <w:rPr>
          <w:rFonts w:ascii="Arial Narrow" w:hAnsi="Arial Narrow"/>
          <w:sz w:val="24"/>
          <w:szCs w:val="24"/>
        </w:rPr>
        <w:t>информации</w:t>
      </w:r>
      <w:r w:rsidR="00B7787E">
        <w:rPr>
          <w:rFonts w:ascii="Arial Narrow" w:hAnsi="Arial Narrow"/>
          <w:sz w:val="24"/>
          <w:szCs w:val="24"/>
        </w:rPr>
        <w:t xml:space="preserve"> в отношении </w:t>
      </w:r>
      <w:r>
        <w:rPr>
          <w:rFonts w:ascii="Arial Narrow" w:hAnsi="Arial Narrow"/>
          <w:sz w:val="24"/>
          <w:szCs w:val="24"/>
        </w:rPr>
        <w:t>складывающейся</w:t>
      </w:r>
      <w:r w:rsidR="00B7787E">
        <w:rPr>
          <w:rFonts w:ascii="Arial Narrow" w:hAnsi="Arial Narrow"/>
          <w:sz w:val="24"/>
          <w:szCs w:val="24"/>
        </w:rPr>
        <w:t xml:space="preserve"> практики </w:t>
      </w:r>
      <w:r>
        <w:rPr>
          <w:rFonts w:ascii="Arial Narrow" w:hAnsi="Arial Narrow"/>
          <w:sz w:val="24"/>
          <w:szCs w:val="24"/>
        </w:rPr>
        <w:t xml:space="preserve">решения данного вопроса (например, </w:t>
      </w:r>
      <w:r w:rsidR="002E6F55">
        <w:rPr>
          <w:rFonts w:ascii="Arial Narrow" w:hAnsi="Arial Narrow"/>
          <w:sz w:val="24"/>
          <w:szCs w:val="24"/>
        </w:rPr>
        <w:t xml:space="preserve">сюда </w:t>
      </w:r>
      <w:hyperlink r:id="rId7" w:history="1">
        <w:r w:rsidR="00213F76" w:rsidRPr="00570EE9">
          <w:rPr>
            <w:rStyle w:val="a4"/>
            <w:rFonts w:ascii="Arial Narrow" w:hAnsi="Arial Narrow"/>
            <w:sz w:val="24"/>
            <w:szCs w:val="24"/>
          </w:rPr>
          <w:t>http://lumous.ru/s-1-yanvarya-2018-g-znachitelno-sokrashhaetsya-p/</w:t>
        </w:r>
      </w:hyperlink>
      <w:r w:rsidR="00213F76">
        <w:rPr>
          <w:rFonts w:ascii="Arial Narrow" w:hAnsi="Arial Narrow"/>
          <w:sz w:val="24"/>
          <w:szCs w:val="24"/>
        </w:rPr>
        <w:t xml:space="preserve"> или </w:t>
      </w:r>
      <w:hyperlink r:id="rId8" w:history="1">
        <w:r w:rsidR="00213F76" w:rsidRPr="00570EE9">
          <w:rPr>
            <w:rStyle w:val="a4"/>
            <w:rFonts w:ascii="Arial Narrow" w:hAnsi="Arial Narrow"/>
            <w:sz w:val="24"/>
            <w:szCs w:val="24"/>
          </w:rPr>
          <w:t>http://ardip.ru/news/1-yanvarya-2018-g-znachitelno-sokrashhaetsya-perechen-tyazhelyx-form-xronicheskix-zabolevanij-pri-kotoryx-nevozmozhno-sovmestnoe-prozhivanie-grazhdan-v-odnoj-kvartire/</w:t>
        </w:r>
      </w:hyperlink>
      <w:r w:rsidR="00213F7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).</w:t>
      </w:r>
    </w:p>
    <w:sectPr w:rsidR="00A272E4" w:rsidRPr="003D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752"/>
    <w:multiLevelType w:val="multilevel"/>
    <w:tmpl w:val="27E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7730A"/>
    <w:multiLevelType w:val="hybridMultilevel"/>
    <w:tmpl w:val="5F407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8"/>
    <w:rsid w:val="000340F4"/>
    <w:rsid w:val="0012019B"/>
    <w:rsid w:val="00213F76"/>
    <w:rsid w:val="002E6F55"/>
    <w:rsid w:val="003469AD"/>
    <w:rsid w:val="003B3285"/>
    <w:rsid w:val="003D7405"/>
    <w:rsid w:val="005F77AF"/>
    <w:rsid w:val="00677BE8"/>
    <w:rsid w:val="006A5C51"/>
    <w:rsid w:val="006D5ABE"/>
    <w:rsid w:val="00764625"/>
    <w:rsid w:val="009B293D"/>
    <w:rsid w:val="009C17EC"/>
    <w:rsid w:val="00A016E8"/>
    <w:rsid w:val="00A272E4"/>
    <w:rsid w:val="00B7787E"/>
    <w:rsid w:val="00B819A7"/>
    <w:rsid w:val="00E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2D63"/>
  <w15:chartTrackingRefBased/>
  <w15:docId w15:val="{CC172246-6C42-477B-AC85-6636883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9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7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4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0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ip.ru/news/1-yanvarya-2018-g-znachitelno-sokrashhaetsya-perechen-tyazhelyx-form-xronicheskix-zabolevanij-pri-kotoryx-nevozmozhno-sovmestnoe-prozhivanie-grazhdan-v-odnoj-kvarti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mous.ru/s-1-yanvarya-2018-g-znachitelno-sokrashhaetsya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f-galchonok.ru/novye-perechni-zabolevaniy-pri-nalichii-kotoryh-predostavlyayutsya-lgoty-pri-obespechenii-zhilyom" TargetMode="External"/><Relationship Id="rId5" Type="http://schemas.openxmlformats.org/officeDocument/2006/relationships/hyperlink" Target="http://mosopen.ru/goverment/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Анна Владимировна</dc:creator>
  <cp:keywords/>
  <dc:description/>
  <cp:lastModifiedBy>Ченцова Анна Владимировна</cp:lastModifiedBy>
  <cp:revision>18</cp:revision>
  <dcterms:created xsi:type="dcterms:W3CDTF">2018-03-23T09:30:00Z</dcterms:created>
  <dcterms:modified xsi:type="dcterms:W3CDTF">2018-03-23T14:46:00Z</dcterms:modified>
</cp:coreProperties>
</file>