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3E" w:rsidRDefault="003F39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93E" w:rsidRDefault="003F393E">
      <w:pPr>
        <w:pStyle w:val="ConsPlusNormal"/>
        <w:jc w:val="both"/>
        <w:outlineLvl w:val="0"/>
      </w:pPr>
    </w:p>
    <w:p w:rsidR="003F393E" w:rsidRDefault="003F393E">
      <w:pPr>
        <w:pStyle w:val="ConsPlusNormal"/>
        <w:outlineLvl w:val="0"/>
      </w:pPr>
      <w:r>
        <w:t>Зарегистрировано в Минюсте России 29 декабря 2012 г. N 26442</w:t>
      </w:r>
    </w:p>
    <w:p w:rsidR="003F393E" w:rsidRDefault="003F3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Title"/>
        <w:jc w:val="center"/>
      </w:pPr>
      <w:r>
        <w:t>МИНИСТЕРСТВО ЗДРАВООХРАНЕНИЯ РОССИЙСКОЙ ФЕДЕРАЦИИ</w:t>
      </w:r>
    </w:p>
    <w:p w:rsidR="003F393E" w:rsidRDefault="003F393E">
      <w:pPr>
        <w:pStyle w:val="ConsPlusTitle"/>
        <w:jc w:val="center"/>
      </w:pPr>
    </w:p>
    <w:p w:rsidR="003F393E" w:rsidRDefault="003F393E">
      <w:pPr>
        <w:pStyle w:val="ConsPlusTitle"/>
        <w:jc w:val="center"/>
      </w:pPr>
      <w:r>
        <w:t>ПРИКАЗ</w:t>
      </w:r>
    </w:p>
    <w:p w:rsidR="003F393E" w:rsidRDefault="003F393E">
      <w:pPr>
        <w:pStyle w:val="ConsPlusTitle"/>
        <w:jc w:val="center"/>
      </w:pPr>
      <w:r>
        <w:t>от 30 ноября 2012 г. N 991н</w:t>
      </w:r>
    </w:p>
    <w:p w:rsidR="003F393E" w:rsidRDefault="003F393E">
      <w:pPr>
        <w:pStyle w:val="ConsPlusTitle"/>
        <w:jc w:val="center"/>
      </w:pPr>
      <w:bookmarkStart w:id="0" w:name="_GoBack"/>
    </w:p>
    <w:bookmarkEnd w:id="0"/>
    <w:p w:rsidR="003F393E" w:rsidRDefault="003F393E">
      <w:pPr>
        <w:pStyle w:val="ConsPlusTitle"/>
        <w:jc w:val="center"/>
      </w:pPr>
      <w:r>
        <w:t>ОБ УТВЕРЖДЕНИИ ПЕРЕЧНЯ</w:t>
      </w:r>
    </w:p>
    <w:p w:rsidR="003F393E" w:rsidRDefault="003F393E">
      <w:pPr>
        <w:pStyle w:val="ConsPlusTitle"/>
        <w:jc w:val="center"/>
      </w:pPr>
      <w:r>
        <w:t>ЗАБОЛЕВАНИЙ, ДАЮЩИХ ИНВАЛИДАМ, СТРАДАЮЩИМ ИМИ, ПРАВО</w:t>
      </w:r>
    </w:p>
    <w:p w:rsidR="003F393E" w:rsidRDefault="003F393E">
      <w:pPr>
        <w:pStyle w:val="ConsPlusTitle"/>
        <w:jc w:val="center"/>
      </w:pPr>
      <w:r>
        <w:t>НА ДОПОЛНИТЕЛЬНУЮ ЖИЛУЮ ПЛОЩАДЬ</w:t>
      </w: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2005, N 1, ст. 25; 2008, N 30, ст. 3616; 2012, N 30, ст. 4175) и </w:t>
      </w:r>
      <w:hyperlink r:id="rId6" w:history="1">
        <w:r>
          <w:rPr>
            <w:color w:val="0000FF"/>
          </w:rPr>
          <w:t>подпунктом 5.2.108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3F393E" w:rsidRDefault="003F393E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согласно приложению.</w:t>
      </w:r>
    </w:p>
    <w:p w:rsidR="003F393E" w:rsidRDefault="003F393E">
      <w:pPr>
        <w:pStyle w:val="ConsPlusNormal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5488).</w:t>
      </w: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jc w:val="right"/>
      </w:pPr>
      <w:r>
        <w:t>Министр</w:t>
      </w:r>
    </w:p>
    <w:p w:rsidR="003F393E" w:rsidRDefault="003F393E">
      <w:pPr>
        <w:pStyle w:val="ConsPlusNormal"/>
        <w:jc w:val="right"/>
      </w:pPr>
      <w:r>
        <w:t>В.СКВОРЦОВА</w:t>
      </w: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jc w:val="right"/>
        <w:outlineLvl w:val="0"/>
      </w:pPr>
      <w:r>
        <w:t>Приложение</w:t>
      </w: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Title"/>
        <w:jc w:val="center"/>
      </w:pPr>
      <w:bookmarkStart w:id="1" w:name="P26"/>
      <w:bookmarkEnd w:id="1"/>
      <w:r>
        <w:t>ПЕРЕЧЕНЬ</w:t>
      </w:r>
    </w:p>
    <w:p w:rsidR="003F393E" w:rsidRDefault="003F393E">
      <w:pPr>
        <w:pStyle w:val="ConsPlusTitle"/>
        <w:jc w:val="center"/>
      </w:pPr>
      <w:r>
        <w:t>ЗАБОЛЕВАНИЙ, ДАЮЩИХ ИНВАЛИДАМ, СТРАДАЮЩИМ ИМИ, ПРАВО</w:t>
      </w:r>
    </w:p>
    <w:p w:rsidR="003F393E" w:rsidRDefault="003F393E">
      <w:pPr>
        <w:pStyle w:val="ConsPlusTitle"/>
        <w:jc w:val="center"/>
      </w:pPr>
      <w:r>
        <w:t>НА ДОПОЛНИТЕЛЬНУЮ ЖИЛУЮ ПЛОЩАДЬ</w:t>
      </w:r>
    </w:p>
    <w:p w:rsidR="003F393E" w:rsidRDefault="003F393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4563"/>
        <w:gridCol w:w="3744"/>
      </w:tblGrid>
      <w:tr w:rsidR="003F393E">
        <w:trPr>
          <w:trHeight w:val="240"/>
        </w:trPr>
        <w:tc>
          <w:tcPr>
            <w:tcW w:w="702" w:type="dxa"/>
          </w:tcPr>
          <w:p w:rsidR="003F393E" w:rsidRDefault="003F393E">
            <w:pPr>
              <w:pStyle w:val="ConsPlusNonformat"/>
              <w:jc w:val="both"/>
            </w:pPr>
            <w:r>
              <w:t xml:space="preserve"> N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3" w:type="dxa"/>
          </w:tcPr>
          <w:p w:rsidR="003F393E" w:rsidRDefault="003F393E">
            <w:pPr>
              <w:pStyle w:val="ConsPlusNonformat"/>
              <w:jc w:val="both"/>
            </w:pPr>
            <w:r>
              <w:t xml:space="preserve">      Наименование заболеваний       </w:t>
            </w:r>
          </w:p>
        </w:tc>
        <w:tc>
          <w:tcPr>
            <w:tcW w:w="3744" w:type="dxa"/>
          </w:tcPr>
          <w:p w:rsidR="003F393E" w:rsidRDefault="003F393E">
            <w:pPr>
              <w:pStyle w:val="ConsPlusNonformat"/>
              <w:jc w:val="both"/>
            </w:pPr>
            <w:r>
              <w:t xml:space="preserve">Код заболеваний по МКБ-10 </w:t>
            </w:r>
            <w:hyperlink w:anchor="P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Туберкулез любых органов и систем с  </w:t>
            </w:r>
          </w:p>
          <w:p w:rsidR="003F393E" w:rsidRDefault="003F393E">
            <w:pPr>
              <w:pStyle w:val="ConsPlusNonformat"/>
              <w:jc w:val="both"/>
            </w:pP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методом посева                   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A15; A17 - A19               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Хронические и затяжные психические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расстройства с тяжелыми стойкими или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часто обостряющимися болезненными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проявлениями                     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F01; F03 - F09; F20 - F29;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F30 - F33                    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пожизненная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мочевого пузыря (при невозможности   </w:t>
            </w:r>
          </w:p>
          <w:p w:rsidR="003F393E" w:rsidRDefault="003F393E">
            <w:pPr>
              <w:pStyle w:val="ConsPlusNonformat"/>
              <w:jc w:val="both"/>
            </w:pPr>
            <w:r>
              <w:lastRenderedPageBreak/>
              <w:t xml:space="preserve">выполнения реконструктивной операции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на мочевых путях и закрытия </w:t>
            </w:r>
            <w:proofErr w:type="spellStart"/>
            <w:r>
              <w:t>стомы</w:t>
            </w:r>
            <w:proofErr w:type="spellEnd"/>
            <w:r>
              <w:t xml:space="preserve">),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не корригируемое хирургически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недержание мочи, противоестественный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анус (при невозможности      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восстановления непрерывности 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желудочно-кишечного тракта), пороки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развития лица и черепа с нарушением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функции дыхания, жевания, глотания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lastRenderedPageBreak/>
              <w:t xml:space="preserve">Z93.0; Z93.2 - Z93.6; K63.2;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N28.8; N32.1 - N32.2; N36.0;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N39.4; N82; Q35 - Q37; Q67.0  </w:t>
            </w:r>
          </w:p>
          <w:p w:rsidR="003F393E" w:rsidRDefault="003F393E">
            <w:pPr>
              <w:pStyle w:val="ConsPlusNonformat"/>
              <w:jc w:val="both"/>
            </w:pPr>
            <w:r>
              <w:lastRenderedPageBreak/>
              <w:t xml:space="preserve">- Q67.4                      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Множественные поражения кожи с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обильным отделяемым              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L10; L12.2; L12.3; L13.0; L88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  <w:r>
              <w:t xml:space="preserve">, требующий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применения инвалидных кресел-колясок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L40.5                        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Лепра                            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A30                          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ВИЧ-инфекция у детей             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B20 - B24; Z21                </w:t>
            </w:r>
          </w:p>
        </w:tc>
      </w:tr>
      <w:tr w:rsidR="003F393E" w:rsidRP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Отсутствие нижних конечностей или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заболевания опорно-двигательной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системы, в том числе наследственного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генеза, со стойкими нарушениями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функции нижних конечностей,  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требующих применения инвалидных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кресел-колясок                   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M05 - M06; M16 - M17; M30 -   </w:t>
            </w:r>
          </w:p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M35; M45; Q72.0; Z89.7 -      </w:t>
            </w:r>
          </w:p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Z89.9; Z99.3                  </w:t>
            </w:r>
          </w:p>
        </w:tc>
      </w:tr>
      <w:tr w:rsidR="003F393E" w:rsidRP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Органические заболевания центральной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нервной системы со стойкими  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нарушениями функции нижних   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конечностей, требующие применения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инвалидных кресел-колясок, и (или) с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нарушениями функции тазовых органов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G35; G60.0; G71.2; G80; T90.2 </w:t>
            </w:r>
          </w:p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- T90.9; T91.1; T91.3; Z99.3; </w:t>
            </w:r>
          </w:p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Z99.8                         </w:t>
            </w:r>
          </w:p>
        </w:tc>
      </w:tr>
      <w:tr w:rsid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Состояния после трансплантации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внутренних органов и костного мозга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Z94                           </w:t>
            </w:r>
          </w:p>
        </w:tc>
      </w:tr>
      <w:tr w:rsidR="003F393E" w:rsidRPr="003F393E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563" w:type="dxa"/>
            <w:tcBorders>
              <w:top w:val="nil"/>
            </w:tcBorders>
          </w:tcPr>
          <w:p w:rsidR="003F393E" w:rsidRDefault="003F393E">
            <w:pPr>
              <w:pStyle w:val="ConsPlusNonformat"/>
              <w:jc w:val="both"/>
            </w:pPr>
            <w:r>
              <w:t xml:space="preserve">Тяжелые органические поражения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почек, осложненные почечной          </w:t>
            </w:r>
          </w:p>
          <w:p w:rsidR="003F393E" w:rsidRDefault="003F393E">
            <w:pPr>
              <w:pStyle w:val="ConsPlusNonformat"/>
              <w:jc w:val="both"/>
            </w:pPr>
            <w:r>
              <w:t xml:space="preserve">недостаточностью II - III степени    </w:t>
            </w:r>
          </w:p>
        </w:tc>
        <w:tc>
          <w:tcPr>
            <w:tcW w:w="3744" w:type="dxa"/>
            <w:tcBorders>
              <w:top w:val="nil"/>
            </w:tcBorders>
          </w:tcPr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N03 - N05; N07; N11 - N15;    </w:t>
            </w:r>
          </w:p>
          <w:p w:rsidR="003F393E" w:rsidRPr="003F393E" w:rsidRDefault="003F393E">
            <w:pPr>
              <w:pStyle w:val="ConsPlusNonformat"/>
              <w:jc w:val="both"/>
              <w:rPr>
                <w:lang w:val="en-US"/>
              </w:rPr>
            </w:pPr>
            <w:r w:rsidRPr="003F393E">
              <w:rPr>
                <w:lang w:val="en-US"/>
              </w:rPr>
              <w:t xml:space="preserve">N20.9; N25 - N28; N18 - N19   </w:t>
            </w:r>
          </w:p>
        </w:tc>
      </w:tr>
    </w:tbl>
    <w:p w:rsidR="003F393E" w:rsidRPr="003F393E" w:rsidRDefault="003F393E">
      <w:pPr>
        <w:pStyle w:val="ConsPlusNormal"/>
        <w:ind w:firstLine="540"/>
        <w:jc w:val="both"/>
        <w:rPr>
          <w:lang w:val="en-US"/>
        </w:rPr>
      </w:pPr>
    </w:p>
    <w:p w:rsidR="003F393E" w:rsidRDefault="003F393E">
      <w:pPr>
        <w:pStyle w:val="ConsPlusNormal"/>
        <w:ind w:firstLine="540"/>
        <w:jc w:val="both"/>
      </w:pPr>
      <w:r>
        <w:t>--------------------------------</w:t>
      </w:r>
    </w:p>
    <w:p w:rsidR="003F393E" w:rsidRDefault="003F393E">
      <w:pPr>
        <w:pStyle w:val="ConsPlusNormal"/>
        <w:ind w:firstLine="540"/>
        <w:jc w:val="both"/>
      </w:pPr>
      <w:bookmarkStart w:id="2" w:name="P90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ind w:firstLine="540"/>
        <w:jc w:val="both"/>
      </w:pPr>
    </w:p>
    <w:p w:rsidR="003F393E" w:rsidRDefault="003F3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85E" w:rsidRDefault="003F393E"/>
    <w:sectPr w:rsidR="0081685E" w:rsidSect="007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3E"/>
    <w:rsid w:val="00057465"/>
    <w:rsid w:val="003F393E"/>
    <w:rsid w:val="008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4103-4726-42F2-A6E7-EDBC043E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684FB57EFD1759F6F152F7E74D8AB5C16AB982F9934E4A3883C5047W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684FB57EFD1759F6F152F7E74D8AB5B14A39C239569EEABD130527546ADC3D8E2C9FFFE7B1D364EW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684FB57EFD1759F6F152F7E74D8AB5A16A6922D9269EEABD130527546ADC3D8E2C9FFFE7B1C344EW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A684FB57EFD1759F6F152F7E74D8AB5A16A09C299569EEABD130527546ADC3D8E2C9FFFC47W2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A684FB57EFD1759F6F142B6D74D8AB581FAA9B20C43EECFA843E45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Алёна</dc:creator>
  <cp:keywords/>
  <dc:description/>
  <cp:lastModifiedBy>Верещагина Алёна</cp:lastModifiedBy>
  <cp:revision>1</cp:revision>
  <dcterms:created xsi:type="dcterms:W3CDTF">2018-09-19T07:22:00Z</dcterms:created>
  <dcterms:modified xsi:type="dcterms:W3CDTF">2018-09-19T07:26:00Z</dcterms:modified>
</cp:coreProperties>
</file>